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44" w:rsidRPr="000A2459" w:rsidRDefault="00D10244">
      <w:pPr>
        <w:rPr>
          <w:b/>
        </w:rPr>
      </w:pPr>
      <w:r w:rsidRPr="000A2459">
        <w:rPr>
          <w:b/>
        </w:rPr>
        <w:t>Pressemitteilung</w:t>
      </w:r>
    </w:p>
    <w:p w:rsidR="00D10244" w:rsidRPr="00346B59" w:rsidRDefault="00346B59">
      <w:pPr>
        <w:rPr>
          <w:b/>
        </w:rPr>
      </w:pPr>
      <w:r>
        <w:rPr>
          <w:b/>
        </w:rPr>
        <w:t xml:space="preserve">Liebfrauenschule Bonn: </w:t>
      </w:r>
      <w:r w:rsidR="00CB58D4">
        <w:rPr>
          <w:b/>
        </w:rPr>
        <w:t>K</w:t>
      </w:r>
      <w:r w:rsidR="00CB58D4" w:rsidRPr="00346B59">
        <w:rPr>
          <w:b/>
        </w:rPr>
        <w:t>onstrukt</w:t>
      </w:r>
      <w:r w:rsidR="00CB58D4">
        <w:rPr>
          <w:b/>
        </w:rPr>
        <w:t>iver</w:t>
      </w:r>
      <w:r w:rsidR="00CB58D4" w:rsidRPr="00346B59">
        <w:rPr>
          <w:b/>
        </w:rPr>
        <w:t xml:space="preserve"> Ausgang </w:t>
      </w:r>
      <w:r w:rsidR="00CB58D4">
        <w:rPr>
          <w:b/>
        </w:rPr>
        <w:t xml:space="preserve">der </w:t>
      </w:r>
      <w:r w:rsidR="00BD287D" w:rsidRPr="00346B59">
        <w:rPr>
          <w:b/>
        </w:rPr>
        <w:t xml:space="preserve">Elternversammlung mit dem Erzbistum Köln </w:t>
      </w:r>
    </w:p>
    <w:p w:rsidR="00C9253A" w:rsidRPr="00925D88" w:rsidRDefault="00C9253A">
      <w:pPr>
        <w:rPr>
          <w:i/>
        </w:rPr>
      </w:pPr>
      <w:r w:rsidRPr="00925D88">
        <w:rPr>
          <w:i/>
        </w:rPr>
        <w:t>Schulkonferenz wird verschoben</w:t>
      </w:r>
    </w:p>
    <w:p w:rsidR="00D10244" w:rsidRDefault="00D10244">
      <w:r>
        <w:t xml:space="preserve">Erzbistum Köln. Am </w:t>
      </w:r>
      <w:bookmarkStart w:id="0" w:name="_GoBack"/>
      <w:bookmarkEnd w:id="0"/>
      <w:r w:rsidR="00FA528F">
        <w:t xml:space="preserve">gestrigen </w:t>
      </w:r>
      <w:r w:rsidR="00D914FB">
        <w:t xml:space="preserve">Donnerstag </w:t>
      </w:r>
      <w:r>
        <w:t>hat der Schulträger</w:t>
      </w:r>
      <w:r w:rsidR="00D914FB">
        <w:t xml:space="preserve"> der Liebfrauenschule in Bonn</w:t>
      </w:r>
      <w:r>
        <w:t xml:space="preserve">, </w:t>
      </w:r>
      <w:r w:rsidR="00D914FB">
        <w:t xml:space="preserve">das Erzbistum Köln, </w:t>
      </w:r>
      <w:r>
        <w:t>ergänzend zu der schriftlichen Informati</w:t>
      </w:r>
      <w:r w:rsidR="00447287">
        <w:t>on an die</w:t>
      </w:r>
      <w:r w:rsidR="00D914FB">
        <w:t xml:space="preserve"> Eltern und Schülerinnen vom Vortag z</w:t>
      </w:r>
      <w:r>
        <w:t>u einem persönlichen Gespräch in die Liebfrauenschule eingeladen.</w:t>
      </w:r>
    </w:p>
    <w:p w:rsidR="00D10244" w:rsidRDefault="00D10244">
      <w:r>
        <w:t>Am Vorm</w:t>
      </w:r>
      <w:r w:rsidR="00926609">
        <w:t>ittag hatte es bereits eine</w:t>
      </w:r>
      <w:r>
        <w:t xml:space="preserve"> Schülerinnenvollversammlung mit dem Schulträger gegeben.</w:t>
      </w:r>
    </w:p>
    <w:p w:rsidR="00D10244" w:rsidRDefault="00D10244">
      <w:r>
        <w:t xml:space="preserve">In dem Gespräch des Schulträgers mit den Eltern der Schülerinnen </w:t>
      </w:r>
      <w:r w:rsidR="0063411E">
        <w:t>wurde</w:t>
      </w:r>
      <w:r>
        <w:t xml:space="preserve"> folgendes Ergebnis festgehalten:</w:t>
      </w:r>
    </w:p>
    <w:p w:rsidR="009C4695" w:rsidRDefault="001A6598" w:rsidP="001A6598">
      <w:r>
        <w:t>1. Die komplexe Daten- und Faktenbasis, die zur Entscheidung der Schließung der Liebf</w:t>
      </w:r>
      <w:r w:rsidR="009C4695">
        <w:t>r</w:t>
      </w:r>
      <w:r>
        <w:t>auensch</w:t>
      </w:r>
      <w:r w:rsidR="0063411E">
        <w:t xml:space="preserve">ule </w:t>
      </w:r>
      <w:r w:rsidR="000A2459">
        <w:t>zum 31.07.</w:t>
      </w:r>
      <w:r w:rsidR="00926609">
        <w:t xml:space="preserve">2029 </w:t>
      </w:r>
      <w:r w:rsidR="0063411E">
        <w:t>geführt hat,</w:t>
      </w:r>
      <w:r>
        <w:t xml:space="preserve"> </w:t>
      </w:r>
      <w:r w:rsidR="0063411E">
        <w:t>wird</w:t>
      </w:r>
      <w:r>
        <w:t xml:space="preserve"> seitens des Schulträgers mit den Eltern geteilt. </w:t>
      </w:r>
      <w:r w:rsidR="009C4695">
        <w:t>Dazu gehört auch die Darlegung aller bisher unternommenen Schritte</w:t>
      </w:r>
      <w:r w:rsidR="008B1D17">
        <w:t>,</w:t>
      </w:r>
      <w:r w:rsidR="009C4695">
        <w:t xml:space="preserve"> die Zukunftsfähigkeit der Liebfrauenschule zu </w:t>
      </w:r>
      <w:r w:rsidR="008B1D17">
        <w:t>erhalten</w:t>
      </w:r>
      <w:r w:rsidR="009C4695">
        <w:t xml:space="preserve">. </w:t>
      </w:r>
    </w:p>
    <w:p w:rsidR="001A6598" w:rsidRDefault="0061551F" w:rsidP="001A6598">
      <w:r>
        <w:t xml:space="preserve">2. </w:t>
      </w:r>
      <w:r w:rsidR="001A6598">
        <w:t>Vereinbart wurde die Bildung einer Arbeitsgruppe, bestehend aus Vertretern von Eltern, Schülerinne</w:t>
      </w:r>
      <w:r w:rsidR="005F6353">
        <w:t>n, Schulleitung, Lehrkräften und dem Schulträger.</w:t>
      </w:r>
    </w:p>
    <w:p w:rsidR="0061551F" w:rsidRDefault="0061551F" w:rsidP="001A6598">
      <w:r>
        <w:t xml:space="preserve">3. Das Anliegen der Eltern </w:t>
      </w:r>
      <w:r w:rsidR="00926609">
        <w:t>in dieser Arbeitsgruppe</w:t>
      </w:r>
      <w:r w:rsidR="000A2459">
        <w:t xml:space="preserve"> ist es</w:t>
      </w:r>
      <w:r>
        <w:t xml:space="preserve">, eigene Idee zu entwickeln, wie die Liebfrauenschule auf </w:t>
      </w:r>
      <w:r w:rsidR="000A2459">
        <w:t>einer tragfähigen Basis gerettet</w:t>
      </w:r>
      <w:r>
        <w:t xml:space="preserve"> werden kann.</w:t>
      </w:r>
    </w:p>
    <w:p w:rsidR="00926609" w:rsidRDefault="0061551F" w:rsidP="0061551F">
      <w:r>
        <w:t xml:space="preserve">Um diesem Prozess ernsthaft Raum zu geben, wird die für nach den Osterferien angekündigte </w:t>
      </w:r>
      <w:r w:rsidR="00926609">
        <w:t>Schulkonferenz verschoben.</w:t>
      </w:r>
    </w:p>
    <w:p w:rsidR="00393641" w:rsidRDefault="00393641" w:rsidP="0061551F"/>
    <w:p w:rsidR="00393641" w:rsidRDefault="00393641" w:rsidP="00393641">
      <w:pPr>
        <w:jc w:val="center"/>
      </w:pPr>
      <w:r>
        <w:t>_________________________________</w:t>
      </w:r>
    </w:p>
    <w:p w:rsidR="00D10244" w:rsidRDefault="00D10244"/>
    <w:p w:rsidR="00D10244" w:rsidRDefault="00D10244"/>
    <w:p w:rsidR="00D10244" w:rsidRDefault="00D10244"/>
    <w:p w:rsidR="00D10244" w:rsidRDefault="00D10244"/>
    <w:sectPr w:rsidR="00D102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5E40"/>
    <w:multiLevelType w:val="hybridMultilevel"/>
    <w:tmpl w:val="56B4A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3AA7"/>
    <w:multiLevelType w:val="hybridMultilevel"/>
    <w:tmpl w:val="AD205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44"/>
    <w:rsid w:val="000A2459"/>
    <w:rsid w:val="001A6598"/>
    <w:rsid w:val="002E5536"/>
    <w:rsid w:val="00346B59"/>
    <w:rsid w:val="00393641"/>
    <w:rsid w:val="00447287"/>
    <w:rsid w:val="005F6353"/>
    <w:rsid w:val="0061551F"/>
    <w:rsid w:val="0063411E"/>
    <w:rsid w:val="00726D76"/>
    <w:rsid w:val="008B1D17"/>
    <w:rsid w:val="00925D88"/>
    <w:rsid w:val="00926609"/>
    <w:rsid w:val="009C4695"/>
    <w:rsid w:val="00AD45FC"/>
    <w:rsid w:val="00BD287D"/>
    <w:rsid w:val="00C9253A"/>
    <w:rsid w:val="00CB58D4"/>
    <w:rsid w:val="00D10244"/>
    <w:rsid w:val="00D914FB"/>
    <w:rsid w:val="00DC4058"/>
    <w:rsid w:val="00F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A712-4C29-4C3C-996B-3222ABE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659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A52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52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52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52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528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5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ECKD Service GmbH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Manderfeld, Alexander - 21400 HA Medien und Kommunikation</dc:creator>
  <cp:keywords/>
  <dc:description/>
  <cp:lastModifiedBy>Manderfeld, Alexander - 21400 HA Medien und Kommunikation</cp:lastModifiedBy>
  <cp:revision>21</cp:revision>
  <dcterms:created xsi:type="dcterms:W3CDTF">2023-03-23T19:02:00Z</dcterms:created>
  <dcterms:modified xsi:type="dcterms:W3CDTF">2023-03-24T07:17:00Z</dcterms:modified>
</cp:coreProperties>
</file>